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sz w:val="24"/>
          <w:szCs w:val="24"/>
        </w:rPr>
        <w:t>Formularz klauzuli informacyjnej</w:t>
      </w:r>
    </w:p>
    <w:p w:rsidR="00416EF6" w:rsidRPr="00004883" w:rsidRDefault="00416EF6" w:rsidP="00416EF6">
      <w:pPr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KLAUZULA INFORMACYJNA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04883">
        <w:rPr>
          <w:rFonts w:cstheme="minorHAnsi"/>
          <w:color w:val="000000"/>
          <w:sz w:val="24"/>
          <w:szCs w:val="24"/>
        </w:rPr>
        <w:t>późn</w:t>
      </w:r>
      <w:proofErr w:type="spellEnd"/>
      <w:r w:rsidRPr="00004883">
        <w:rPr>
          <w:rFonts w:cstheme="minorHAnsi"/>
          <w:color w:val="000000"/>
          <w:sz w:val="24"/>
          <w:szCs w:val="24"/>
        </w:rPr>
        <w:t>. zm.), zwanego dalej „RODO”, informuje się, że: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Administrator danych osobowych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Administratorem Pani/Pana danych osobowych jest </w:t>
      </w:r>
      <w:r w:rsidRPr="00AD3C97">
        <w:rPr>
          <w:rFonts w:cstheme="minorHAnsi"/>
          <w:color w:val="000000"/>
          <w:sz w:val="24"/>
          <w:szCs w:val="24"/>
        </w:rPr>
        <w:t xml:space="preserve">Wojewódzki Urząd Pracy w Kielcach (WUP) z siedzibą w Kielcach, ul. Witosa 86, 25-561 Kielce, https://wupkielce.praca.gov.pl/rodo, adres skrytki </w:t>
      </w:r>
      <w:proofErr w:type="spellStart"/>
      <w:r w:rsidRPr="00AD3C97">
        <w:rPr>
          <w:rFonts w:cstheme="minorHAnsi"/>
          <w:color w:val="000000"/>
          <w:sz w:val="24"/>
          <w:szCs w:val="24"/>
        </w:rPr>
        <w:t>ePUAP</w:t>
      </w:r>
      <w:proofErr w:type="spellEnd"/>
      <w:r w:rsidRPr="00AD3C97">
        <w:rPr>
          <w:rFonts w:cstheme="minorHAnsi"/>
          <w:color w:val="000000"/>
          <w:sz w:val="24"/>
          <w:szCs w:val="24"/>
        </w:rPr>
        <w:t>:  /</w:t>
      </w:r>
      <w:proofErr w:type="spellStart"/>
      <w:r w:rsidRPr="00AD3C97">
        <w:rPr>
          <w:rFonts w:cstheme="minorHAnsi"/>
          <w:color w:val="000000"/>
          <w:sz w:val="24"/>
          <w:szCs w:val="24"/>
        </w:rPr>
        <w:t>WUPKielce</w:t>
      </w:r>
      <w:proofErr w:type="spellEnd"/>
      <w:r w:rsidRPr="00AD3C97">
        <w:rPr>
          <w:rFonts w:cstheme="minorHAnsi"/>
          <w:color w:val="000000"/>
          <w:sz w:val="24"/>
          <w:szCs w:val="24"/>
        </w:rPr>
        <w:t>/</w:t>
      </w:r>
      <w:proofErr w:type="spellStart"/>
      <w:r w:rsidRPr="00AD3C97">
        <w:rPr>
          <w:rFonts w:cstheme="minorHAnsi"/>
          <w:color w:val="000000"/>
          <w:sz w:val="24"/>
          <w:szCs w:val="24"/>
        </w:rPr>
        <w:t>SkrytkaESP</w:t>
      </w:r>
      <w:proofErr w:type="spellEnd"/>
      <w:r w:rsidRPr="00AD3C97">
        <w:rPr>
          <w:rFonts w:cstheme="minorHAnsi"/>
          <w:color w:val="000000"/>
          <w:sz w:val="24"/>
          <w:szCs w:val="24"/>
        </w:rPr>
        <w:t xml:space="preserve"> , /</w:t>
      </w:r>
      <w:proofErr w:type="spellStart"/>
      <w:r w:rsidRPr="00AD3C97">
        <w:rPr>
          <w:rFonts w:cstheme="minorHAnsi"/>
          <w:color w:val="000000"/>
          <w:sz w:val="24"/>
          <w:szCs w:val="24"/>
        </w:rPr>
        <w:t>WUPKielce</w:t>
      </w:r>
      <w:proofErr w:type="spellEnd"/>
      <w:r w:rsidRPr="00AD3C97">
        <w:rPr>
          <w:rFonts w:cstheme="minorHAnsi"/>
          <w:color w:val="000000"/>
          <w:sz w:val="24"/>
          <w:szCs w:val="24"/>
        </w:rPr>
        <w:t>/skrytka, tel. (41) 36 – 41 – 600;     fax: (41) 36 – 41 – 666</w:t>
      </w:r>
      <w:r>
        <w:rPr>
          <w:rFonts w:cstheme="minorHAnsi"/>
          <w:color w:val="000000"/>
          <w:sz w:val="24"/>
          <w:szCs w:val="24"/>
        </w:rPr>
        <w:t xml:space="preserve">. </w:t>
      </w:r>
      <w:r w:rsidRPr="00004883">
        <w:rPr>
          <w:rFonts w:cstheme="minorHAnsi"/>
          <w:color w:val="000000"/>
          <w:sz w:val="24"/>
          <w:szCs w:val="24"/>
        </w:rPr>
        <w:t xml:space="preserve">Ponadto, informuje się, że minister właściwy ds. rozwoju regionalnego występuje w roli administratora i gestora systemu CST2021 odpowiedzialnego za administrowanie CST2021 na poziomie aplikacyjnym. 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Dane kontaktowe Inspektora Ochrony Danych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Wyznaczono Inspektora Ochrony Danych, z którym można skontaktować się we wszystkich sprawach dotyczących przetwarzania Pani/Pana danych osobowych oraz korzystania z praw związanych z przetwarzaniem Pani/Pana danych osobowych e-mailem: </w:t>
      </w:r>
      <w:hyperlink r:id="rId8" w:history="1">
        <w:r w:rsidRPr="00F2523D">
          <w:rPr>
            <w:rStyle w:val="Hipercze"/>
            <w:rFonts w:cstheme="minorHAnsi"/>
            <w:sz w:val="24"/>
            <w:szCs w:val="24"/>
          </w:rPr>
          <w:t>iod@wup.kielce.pl</w:t>
        </w:r>
      </w:hyperlink>
      <w:r>
        <w:rPr>
          <w:rFonts w:cstheme="minorHAnsi"/>
          <w:color w:val="000000"/>
          <w:sz w:val="24"/>
          <w:szCs w:val="24"/>
        </w:rPr>
        <w:t xml:space="preserve"> </w:t>
      </w:r>
      <w:r w:rsidRPr="00004883">
        <w:rPr>
          <w:rFonts w:cstheme="minorHAnsi"/>
          <w:color w:val="000000"/>
          <w:sz w:val="24"/>
          <w:szCs w:val="24"/>
        </w:rPr>
        <w:t xml:space="preserve">lub pisemnie na adres: </w:t>
      </w:r>
      <w:r w:rsidRPr="00AD3C97">
        <w:rPr>
          <w:rFonts w:cstheme="minorHAnsi"/>
          <w:color w:val="000000"/>
          <w:sz w:val="24"/>
          <w:szCs w:val="24"/>
        </w:rPr>
        <w:t>Wojewódzki Urząd Pracy w Kielcach (WUP) z siedzibą w Kielcach, ul. Witosa 86, 25-561 Kielce</w:t>
      </w:r>
      <w:r w:rsidRPr="00004883">
        <w:rPr>
          <w:rFonts w:cstheme="minorHAnsi"/>
          <w:color w:val="000000"/>
          <w:sz w:val="24"/>
          <w:szCs w:val="24"/>
        </w:rPr>
        <w:t xml:space="preserve">. 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Cele przetwarzania danych osobowych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Pani/Pana dane osobowe są przetwarzane </w:t>
      </w:r>
      <w:bookmarkStart w:id="0" w:name="_Hlk130459392"/>
      <w:r w:rsidRPr="00004883">
        <w:rPr>
          <w:rFonts w:cstheme="minorHAnsi"/>
          <w:color w:val="000000"/>
          <w:sz w:val="24"/>
          <w:szCs w:val="24"/>
        </w:rPr>
        <w:t>do celów wypełnienia obowiązków prawnych ciążących na Administratorze związanych z:</w:t>
      </w:r>
    </w:p>
    <w:p w:rsidR="00416EF6" w:rsidRPr="00004883" w:rsidRDefault="00416EF6" w:rsidP="00416E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wykonywaniem zadań związanych z realizacją programu regionalnego Fundusze Europejskie dla Świętokrzyskiego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004883">
        <w:rPr>
          <w:rFonts w:cstheme="minorHAnsi"/>
          <w:color w:val="000000"/>
          <w:sz w:val="24"/>
          <w:szCs w:val="24"/>
        </w:rPr>
        <w:t>2021-2027, w szczególności do celów monitorowania, sprawozdawczości, komunikacji, publikacji, ewaluacji, zarządzania finansowego, weryfikacji i audytów, w stosownych przypadkach, do celów określenia kwalifikowalności uczestników;</w:t>
      </w:r>
      <w:bookmarkEnd w:id="0"/>
    </w:p>
    <w:p w:rsidR="00416EF6" w:rsidRPr="00004883" w:rsidRDefault="00416EF6" w:rsidP="00416EF6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archiwizacją dokumentacji.</w:t>
      </w:r>
    </w:p>
    <w:p w:rsidR="00416EF6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lastRenderedPageBreak/>
        <w:t>Podstawa prawna przetwarzania danych osobowych:</w:t>
      </w:r>
    </w:p>
    <w:p w:rsidR="00416EF6" w:rsidRPr="00004883" w:rsidRDefault="00416EF6" w:rsidP="00416EF6">
      <w:pPr>
        <w:pStyle w:val="Akapitzlist"/>
        <w:spacing w:after="0" w:line="36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Przetwarzanie Pani/Pana danych osobowych jest niezbędne do wypełnienia obowiązków prawnych ciążących na Administratorze (art. 6 ust. 1 lit. c, art. 9 ust. 2 lit. g, art. 10 RODO), wynikających z:</w:t>
      </w:r>
    </w:p>
    <w:p w:rsidR="00416EF6" w:rsidRPr="00004883" w:rsidRDefault="00416EF6" w:rsidP="00416EF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U. UE. L. z 2021 r. Nr 231, str. 159,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:rsidR="00416EF6" w:rsidRPr="00004883" w:rsidRDefault="00416EF6" w:rsidP="00416EF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Rozporządzenia Parlamentu Europejskiego i Rady (UE) 2021/1057 z dnia 24 czerwca 2021 r. ustanawiające Europejski Fundusz Społeczny Plus (EFS+) oraz uchylające rozporządzenie (UE) nr 1296/2013 (Dz. U. UE. L. z 2021 r. Nr 231, str. 21,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:rsidR="00416EF6" w:rsidRPr="00004883" w:rsidRDefault="00416EF6" w:rsidP="00416EF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ustawy z dnia 28 kwietnia 2022 r. o zasadach realizacji zadań finansowanych ze środków europejskich w perspektywie finansowej 2021-2027 (Dz. U. z 2022 r. poz. 1079);</w:t>
      </w:r>
    </w:p>
    <w:p w:rsidR="00416EF6" w:rsidRPr="00004883" w:rsidRDefault="00416EF6" w:rsidP="00416EF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ustawy z dnia 14 czerwca 1960 r. Kodeks postępowania administracyjnego (Dz. U. z 2022 r. poz. 2000,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:rsidR="00416EF6" w:rsidRPr="00004883" w:rsidRDefault="00416EF6" w:rsidP="00416EF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sz w:val="24"/>
          <w:szCs w:val="24"/>
        </w:rPr>
        <w:t xml:space="preserve">ustawy z dnia 27 sierpnia 2009 r. o finansach publicznych (Dz. U. z 2022 r. poz. 1634, z </w:t>
      </w:r>
      <w:proofErr w:type="spellStart"/>
      <w:r w:rsidRPr="00004883">
        <w:rPr>
          <w:rFonts w:cstheme="minorHAnsi"/>
          <w:sz w:val="24"/>
          <w:szCs w:val="24"/>
        </w:rPr>
        <w:t>późn</w:t>
      </w:r>
      <w:proofErr w:type="spellEnd"/>
      <w:r w:rsidRPr="00004883">
        <w:rPr>
          <w:rFonts w:cstheme="minorHAnsi"/>
          <w:sz w:val="24"/>
          <w:szCs w:val="24"/>
        </w:rPr>
        <w:t>. zm.);</w:t>
      </w:r>
    </w:p>
    <w:p w:rsidR="00416EF6" w:rsidRPr="00004883" w:rsidRDefault="00416EF6" w:rsidP="00416EF6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ustawy z dnia 14 lipca 1983 r. o narodowym zasobie archiwalnym i archiwach (Dz. U. z 2020 r. poz. 164, z </w:t>
      </w:r>
      <w:proofErr w:type="spellStart"/>
      <w:r w:rsidRPr="00004883">
        <w:rPr>
          <w:rFonts w:cstheme="minorHAnsi"/>
          <w:color w:val="000000"/>
          <w:sz w:val="24"/>
          <w:szCs w:val="24"/>
        </w:rPr>
        <w:t>późn</w:t>
      </w:r>
      <w:proofErr w:type="spellEnd"/>
      <w:r w:rsidRPr="00004883">
        <w:rPr>
          <w:rFonts w:cstheme="minorHAnsi"/>
          <w:color w:val="000000"/>
          <w:sz w:val="24"/>
          <w:szCs w:val="24"/>
        </w:rPr>
        <w:t>. zm.).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04883">
        <w:rPr>
          <w:rFonts w:cstheme="minorHAnsi"/>
          <w:sz w:val="24"/>
          <w:szCs w:val="24"/>
        </w:rPr>
        <w:t>Jeżeli przetwarzanie Pani/Pana danych osobowych jest niezbędne do wykonania umowy o dofinansowanie, której jest Pani/Pan stroną lub do podjęcia działań na Pani/Pana żądanie przed zawarciem umowy, podstawą prawną przetwarzania jest art. 6 ust. 1 lit. b RODO.</w:t>
      </w:r>
    </w:p>
    <w:p w:rsidR="00416EF6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16EF6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16EF6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lastRenderedPageBreak/>
        <w:t>Kategorie odnośnych danych osobowych</w:t>
      </w:r>
    </w:p>
    <w:p w:rsidR="00416EF6" w:rsidRPr="00004883" w:rsidRDefault="00416EF6" w:rsidP="00416EF6">
      <w:pPr>
        <w:tabs>
          <w:tab w:val="num" w:pos="284"/>
        </w:tabs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Zakres Pani/Pana danych osobowych, które może przetwarzać Administrator wynika z art. 87 ust. 2 i ust. 3 ustawy z dnia 28 kwietnia 2022 r. o zasadach realizacji zadań finansowanych ze środków europejskich w perspektywie finansowej 2021-2027.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Odbiorcy danych osobowych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iCs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Pani/Pana dane osobowe mogą zostać ujawnione m.in. innym podmiotom na podstawie przepisów prawa, w szczególności podmiotom, o których mowa w art. 87 i 89 ust. 1 ustawy z dnia 28 kwietnia 2022 r. o zasadach realizacji zadań finansowanych ze środków europejskich w perspektywie finansowej 2021-2027, organom Komisji Europejskiej, podmiotom upoważnionym przez Administratora, w tym pracownikom i współpracownikom Administratora, podmiotom, które wykonują usługi związane z obsługą i rozwojem systemów teleinformatycznych, a także zapewnieniem łączności, np. dostawcom rozwiązań IT i operatorom telekomunikacyjnym, operatorom pocztowym lub kurierskim. </w:t>
      </w:r>
      <w:r w:rsidRPr="00004883">
        <w:rPr>
          <w:rFonts w:cstheme="minorHAnsi"/>
          <w:iCs/>
          <w:color w:val="000000"/>
          <w:sz w:val="24"/>
          <w:szCs w:val="24"/>
        </w:rPr>
        <w:t xml:space="preserve">Ponadto, w zakresie stanowiącym informację publiczną, Pani/Pana dane osobowe mogą być ujawniane każdemu zainteresowanemu taką informacją lub publikowane w BIP UMWŚ w Kielcach. 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Przekazanie danych osobowych do państwa trzeciego lub organizacji międzynarodowej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Pani/Pana dane osobowe nie będą przekazywane do państwa trzeciego, ani do organizacji międzynarodowej.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Okres przechowywania danych osobowych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Pani/Pana dane osobowe są przechowywane przez okres niezbędny do realizacji ww. celów.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Prawa osoby, której dane dotyczą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Jeśli podstawą przetwarzania Pani/Pana danych osobowych są art. 6 ust. 1 lit. c, art. 9 ust. 2 lit. g, art. 10 RODO, posiada Pani/Pan prawo dostępu do treści danych osobowych i uzyskania ich kopii (art. 15 RODO), prawo do sprostowania danych (art. 16 RODO), prawo do ograniczenia przetwarzania (art. 18 RODO). Jeżeli natomiast postawą przetwarzania Pani/Pana danych osobowych jest art. 6 ust. 1 lit. b RODO, posiada Pani/Pan dodatkowo prawo do usunięcia danych ("prawo do bycia zapomnianym"), z zastrzeżeniem wyjątków wynikających z tego przepisu prawa (art. 17 RODO) oraz prawo do przenoszenia danych (art. 20 RODO).</w:t>
      </w:r>
    </w:p>
    <w:p w:rsidR="00416EF6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lastRenderedPageBreak/>
        <w:t>Prawo wniesienia skargi do organu nadzorczego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Ma Pani/Pan prawo do wniesienia skargi z art. 77 RODO do organu nadzorczego, tj. Prezesa Urzędu Ochrony Danych Osobowych z siedzibą w Warszawie, ul. Stawki 2, 00-193 Warszawa, gdy uzna Pani/Pan, że przetwarzanie danych osobowych Pani/Pana dotyczących narusza przepisy RODO.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Źródło pochodzenia danych osobowych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Pani/Pana dane osobowe mogą zostać przekazane Administratorowi przez Panią/Pana lub przez </w:t>
      </w:r>
      <w:r w:rsidRPr="00004883">
        <w:rPr>
          <w:rFonts w:cstheme="minorHAnsi"/>
          <w:sz w:val="24"/>
          <w:szCs w:val="24"/>
        </w:rPr>
        <w:t xml:space="preserve">instytucje i podmioty zaangażowane w realizację </w:t>
      </w:r>
      <w:r w:rsidRPr="00004883">
        <w:rPr>
          <w:rFonts w:cstheme="minorHAnsi"/>
          <w:color w:val="000000"/>
          <w:sz w:val="24"/>
          <w:szCs w:val="24"/>
        </w:rPr>
        <w:t>programu regionalnego Fundusze Europejskie dla Świętokrzyskiego 2021-2027</w:t>
      </w:r>
      <w:r w:rsidRPr="00004883">
        <w:rPr>
          <w:rFonts w:cstheme="minorHAnsi"/>
          <w:sz w:val="24"/>
          <w:szCs w:val="24"/>
        </w:rPr>
        <w:t>, w szczególności przez beneficjentów i wnioskodawców.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Informacja o wymogu podania danych osobowych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 xml:space="preserve">Podanie przez Panią/Pana danych osobowych jest wymogiem ustawowym. Ich niepodanie uniemożliwi realizację przez Administratora ww. celów. </w:t>
      </w:r>
    </w:p>
    <w:p w:rsidR="00416EF6" w:rsidRPr="00004883" w:rsidRDefault="00416EF6" w:rsidP="00416EF6">
      <w:pPr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04883">
        <w:rPr>
          <w:rFonts w:cstheme="minorHAnsi"/>
          <w:b/>
          <w:bCs/>
          <w:color w:val="000000"/>
          <w:sz w:val="24"/>
          <w:szCs w:val="24"/>
        </w:rPr>
        <w:t>Informacja dotycząca zautomatyzowanego przetwarzania danych osobowych, w tym profilowania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04883">
        <w:rPr>
          <w:rFonts w:cstheme="minorHAnsi"/>
          <w:color w:val="000000"/>
          <w:sz w:val="24"/>
          <w:szCs w:val="24"/>
        </w:rPr>
        <w:t>Pani/Pana dane osobowe nie podlegają zautomatyzowanemu podejmowaniu decyzji, w tym również profilowaniu, o którym mowa w art. 22 ust. 1 i 4 RODO.</w:t>
      </w:r>
    </w:p>
    <w:p w:rsidR="00416EF6" w:rsidRPr="00004883" w:rsidRDefault="00416EF6" w:rsidP="00416EF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416EF6" w:rsidRPr="00004883" w:rsidRDefault="00416EF6" w:rsidP="00416EF6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tbl>
      <w:tblPr>
        <w:tblW w:w="9100" w:type="dxa"/>
        <w:jc w:val="center"/>
        <w:tblLook w:val="01E0" w:firstRow="1" w:lastRow="1" w:firstColumn="1" w:lastColumn="1" w:noHBand="0" w:noVBand="0"/>
      </w:tblPr>
      <w:tblGrid>
        <w:gridCol w:w="3686"/>
        <w:gridCol w:w="5414"/>
      </w:tblGrid>
      <w:tr w:rsidR="00416EF6" w:rsidRPr="00004883" w:rsidTr="006852BD">
        <w:trPr>
          <w:trHeight w:val="130"/>
          <w:jc w:val="center"/>
        </w:trPr>
        <w:tc>
          <w:tcPr>
            <w:tcW w:w="3956" w:type="dxa"/>
            <w:hideMark/>
          </w:tcPr>
          <w:p w:rsidR="00416EF6" w:rsidRPr="00004883" w:rsidRDefault="00416EF6" w:rsidP="006852BD">
            <w:pPr>
              <w:spacing w:after="60" w:line="360" w:lineRule="auto"/>
              <w:rPr>
                <w:rFonts w:cstheme="minorHAnsi"/>
                <w:sz w:val="24"/>
                <w:szCs w:val="24"/>
              </w:rPr>
            </w:pPr>
            <w:r w:rsidRPr="00004883">
              <w:rPr>
                <w:rFonts w:cstheme="minorHAns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5144" w:type="dxa"/>
            <w:hideMark/>
          </w:tcPr>
          <w:p w:rsidR="00416EF6" w:rsidRPr="00004883" w:rsidRDefault="00416EF6" w:rsidP="006852BD">
            <w:pPr>
              <w:spacing w:after="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004883">
              <w:rPr>
                <w:rFonts w:cstheme="minorHAnsi"/>
                <w:sz w:val="24"/>
                <w:szCs w:val="24"/>
              </w:rPr>
              <w:t>…………………………………….……………………………………………</w:t>
            </w:r>
          </w:p>
        </w:tc>
      </w:tr>
      <w:tr w:rsidR="00416EF6" w:rsidRPr="00004883" w:rsidTr="006852BD">
        <w:trPr>
          <w:trHeight w:val="357"/>
          <w:jc w:val="center"/>
        </w:trPr>
        <w:tc>
          <w:tcPr>
            <w:tcW w:w="3956" w:type="dxa"/>
            <w:hideMark/>
          </w:tcPr>
          <w:p w:rsidR="00416EF6" w:rsidRPr="00004883" w:rsidRDefault="00416EF6" w:rsidP="006852BD">
            <w:pPr>
              <w:spacing w:after="60" w:line="360" w:lineRule="auto"/>
              <w:rPr>
                <w:rFonts w:cstheme="minorHAnsi"/>
                <w:i/>
                <w:sz w:val="24"/>
                <w:szCs w:val="24"/>
              </w:rPr>
            </w:pPr>
            <w:r w:rsidRPr="00004883"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5144" w:type="dxa"/>
          </w:tcPr>
          <w:p w:rsidR="00416EF6" w:rsidRPr="00004883" w:rsidRDefault="00416EF6" w:rsidP="006852BD">
            <w:pPr>
              <w:spacing w:after="60" w:line="36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  <w:r w:rsidRPr="00004883">
              <w:rPr>
                <w:rFonts w:cstheme="minorHAnsi"/>
                <w:i/>
                <w:sz w:val="24"/>
                <w:szCs w:val="24"/>
              </w:rPr>
              <w:t>CZYTELNY PODPIS  UCZESTNIKA</w:t>
            </w:r>
            <w:r>
              <w:rPr>
                <w:rFonts w:cstheme="minorHAnsi"/>
                <w:i/>
                <w:sz w:val="24"/>
                <w:szCs w:val="24"/>
              </w:rPr>
              <w:t>/-CZKI</w:t>
            </w:r>
            <w:r w:rsidRPr="00004883">
              <w:rPr>
                <w:rFonts w:cstheme="minorHAnsi"/>
                <w:i/>
                <w:sz w:val="24"/>
                <w:szCs w:val="24"/>
              </w:rPr>
              <w:t xml:space="preserve"> PROJEKTU</w:t>
            </w:r>
          </w:p>
          <w:p w:rsidR="00416EF6" w:rsidRPr="00004883" w:rsidRDefault="00416EF6" w:rsidP="006852BD">
            <w:pPr>
              <w:spacing w:after="60" w:line="360" w:lineRule="auto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:rsidR="00416EF6" w:rsidRPr="00004883" w:rsidRDefault="00416EF6" w:rsidP="00416EF6">
      <w:pPr>
        <w:spacing w:after="0" w:line="360" w:lineRule="auto"/>
        <w:rPr>
          <w:rFonts w:cstheme="minorHAnsi"/>
          <w:color w:val="000000"/>
          <w:sz w:val="24"/>
          <w:szCs w:val="24"/>
        </w:rPr>
      </w:pPr>
    </w:p>
    <w:p w:rsidR="00416EF6" w:rsidRPr="00004883" w:rsidRDefault="00416EF6" w:rsidP="00416EF6">
      <w:pPr>
        <w:spacing w:line="360" w:lineRule="auto"/>
        <w:rPr>
          <w:rFonts w:cstheme="minorHAnsi"/>
          <w:sz w:val="24"/>
          <w:szCs w:val="24"/>
        </w:rPr>
      </w:pPr>
    </w:p>
    <w:p w:rsidR="00416EF6" w:rsidRPr="00AD3C97" w:rsidRDefault="00416EF6" w:rsidP="00416EF6"/>
    <w:p w:rsidR="003C1BDB" w:rsidRDefault="003C1BDB">
      <w:bookmarkStart w:id="1" w:name="_GoBack"/>
      <w:bookmarkEnd w:id="1"/>
    </w:p>
    <w:sectPr w:rsidR="003C1BDB" w:rsidSect="00FE48AB">
      <w:headerReference w:type="default" r:id="rId9"/>
      <w:footerReference w:type="default" r:id="rId10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856" w:rsidRDefault="008B3856" w:rsidP="007C0750">
      <w:pPr>
        <w:spacing w:after="0" w:line="240" w:lineRule="auto"/>
      </w:pPr>
      <w:r>
        <w:separator/>
      </w:r>
    </w:p>
  </w:endnote>
  <w:endnote w:type="continuationSeparator" w:id="0">
    <w:p w:rsidR="008B3856" w:rsidRDefault="008B385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63" w:rsidRDefault="00156C0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5382895</wp:posOffset>
          </wp:positionH>
          <wp:positionV relativeFrom="paragraph">
            <wp:posOffset>107315</wp:posOffset>
          </wp:positionV>
          <wp:extent cx="645283" cy="631190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ZZ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283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5D4091E8" wp14:editId="112A68A5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2FD42FB" wp14:editId="68FF6422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8A853A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28B15B19" wp14:editId="37009364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856" w:rsidRDefault="008B3856" w:rsidP="007C0750">
      <w:pPr>
        <w:spacing w:after="0" w:line="240" w:lineRule="auto"/>
      </w:pPr>
      <w:r>
        <w:separator/>
      </w:r>
    </w:p>
  </w:footnote>
  <w:footnote w:type="continuationSeparator" w:id="0">
    <w:p w:rsidR="008B3856" w:rsidRDefault="008B385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50" w:rsidRDefault="00B37B4B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-386080</wp:posOffset>
          </wp:positionH>
          <wp:positionV relativeFrom="paragraph">
            <wp:posOffset>177800</wp:posOffset>
          </wp:positionV>
          <wp:extent cx="6691242" cy="5416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typy_top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1242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31C" w:rsidRDefault="00AD731C" w:rsidP="00471632">
    <w:pPr>
      <w:pStyle w:val="Nagwek"/>
    </w:pPr>
    <w:r w:rsidRPr="00AD731C">
      <w:t xml:space="preserve"> </w:t>
    </w:r>
  </w:p>
  <w:p w:rsidR="005C2FFE" w:rsidRDefault="005C2FFE" w:rsidP="00B37B4B">
    <w:pPr>
      <w:rPr>
        <w:rFonts w:ascii="Garamond" w:hAnsi="Garamond"/>
        <w:iCs/>
        <w:sz w:val="16"/>
        <w:szCs w:val="16"/>
      </w:rPr>
    </w:pPr>
  </w:p>
  <w:p w:rsidR="00B37B4B" w:rsidRDefault="00B37B4B" w:rsidP="00B37B4B">
    <w:pPr>
      <w:jc w:val="center"/>
      <w:rPr>
        <w:rFonts w:ascii="Times New Roman" w:hAnsi="Times New Roman" w:cs="Times New Roman"/>
        <w:sz w:val="18"/>
        <w:szCs w:val="18"/>
      </w:rPr>
    </w:pPr>
  </w:p>
  <w:p w:rsidR="0046297D" w:rsidRPr="00B37B4B" w:rsidRDefault="005C2FFE" w:rsidP="00B37B4B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07924B2" wp14:editId="62817736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FCCE23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" strokecolor="black [3040]"/>
          </w:pict>
        </mc:Fallback>
      </mc:AlternateContent>
    </w:r>
    <w:r w:rsidR="00156C0C">
      <w:rPr>
        <w:rFonts w:ascii="Times New Roman" w:hAnsi="Times New Roman" w:cs="Times New Roman"/>
        <w:sz w:val="18"/>
        <w:szCs w:val="18"/>
      </w:rPr>
      <w:t>Projekt ,,Zawodowa zmiana!</w:t>
    </w:r>
    <w:r w:rsidR="004006F0" w:rsidRPr="004006F0">
      <w:rPr>
        <w:rFonts w:ascii="Times New Roman" w:hAnsi="Times New Roman" w:cs="Times New Roman"/>
        <w:sz w:val="18"/>
        <w:szCs w:val="18"/>
      </w:rPr>
      <w:t>” realizowany w ramach Programu Fundusze Europejskie dla Świętokrzyskiego 2021-2027 współfinansowany z Europejskiego Funduszu Społecznego Plus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62B"/>
    <w:multiLevelType w:val="hybridMultilevel"/>
    <w:tmpl w:val="A18C0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B2288"/>
    <w:multiLevelType w:val="hybridMultilevel"/>
    <w:tmpl w:val="CE22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56C0C"/>
    <w:rsid w:val="00184540"/>
    <w:rsid w:val="002407AB"/>
    <w:rsid w:val="00251C80"/>
    <w:rsid w:val="00292558"/>
    <w:rsid w:val="002F2563"/>
    <w:rsid w:val="003134C1"/>
    <w:rsid w:val="00365354"/>
    <w:rsid w:val="003C1BDB"/>
    <w:rsid w:val="004006F0"/>
    <w:rsid w:val="00416EF6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8B3856"/>
    <w:rsid w:val="009B2AEE"/>
    <w:rsid w:val="00A957F6"/>
    <w:rsid w:val="00AD731C"/>
    <w:rsid w:val="00B00286"/>
    <w:rsid w:val="00B00AAC"/>
    <w:rsid w:val="00B24397"/>
    <w:rsid w:val="00B37B4B"/>
    <w:rsid w:val="00B4611A"/>
    <w:rsid w:val="00B80AF7"/>
    <w:rsid w:val="00BE3260"/>
    <w:rsid w:val="00CF19D7"/>
    <w:rsid w:val="00D23BCA"/>
    <w:rsid w:val="00E63CF4"/>
    <w:rsid w:val="00E96E97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T_SZ_List Paragraph,L1,Numerowanie,Akapit z listą5"/>
    <w:basedOn w:val="Normalny"/>
    <w:link w:val="AkapitzlistZnak"/>
    <w:uiPriority w:val="34"/>
    <w:qFormat/>
    <w:rsid w:val="00416EF6"/>
    <w:pPr>
      <w:ind w:left="720"/>
      <w:contextualSpacing/>
    </w:pPr>
  </w:style>
  <w:style w:type="character" w:customStyle="1" w:styleId="AkapitzlistZnak">
    <w:name w:val="Akapit z listą Znak"/>
    <w:aliases w:val="Paragraf Znak,T_SZ_List Paragraph Znak,L1 Znak,Numerowanie Znak,Akapit z listą5 Znak"/>
    <w:link w:val="Akapitzlist"/>
    <w:uiPriority w:val="34"/>
    <w:rsid w:val="00416EF6"/>
  </w:style>
  <w:style w:type="character" w:styleId="Hipercze">
    <w:name w:val="Hyperlink"/>
    <w:basedOn w:val="Domylnaczcionkaakapitu"/>
    <w:uiPriority w:val="99"/>
    <w:unhideWhenUsed/>
    <w:rsid w:val="00416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2577-B880-4F20-9074-BD80F00C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PatrycjaBielecka</cp:lastModifiedBy>
  <cp:revision>2</cp:revision>
  <dcterms:created xsi:type="dcterms:W3CDTF">2024-02-02T11:50:00Z</dcterms:created>
  <dcterms:modified xsi:type="dcterms:W3CDTF">2024-02-02T11:50:00Z</dcterms:modified>
</cp:coreProperties>
</file>